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sz w:val="32"/>
          <w:lang w:val="en-US" w:eastAsia="zh-CN"/>
        </w:rPr>
      </w:pPr>
      <w:r>
        <w:rPr>
          <w:rFonts w:hint="eastAsia"/>
          <w:sz w:val="32"/>
        </w:rPr>
        <w:t>附件</w:t>
      </w:r>
      <w:r>
        <w:rPr>
          <w:rFonts w:hint="eastAsia"/>
          <w:sz w:val="32"/>
          <w:lang w:val="en-US" w:eastAsia="zh-CN"/>
        </w:rPr>
        <w:t>2</w:t>
      </w:r>
    </w:p>
    <w:p>
      <w:pPr>
        <w:pStyle w:val="2"/>
        <w:ind w:left="0" w:leftChars="0" w:right="0" w:rightChars="0" w:firstLine="0" w:firstLineChars="0"/>
        <w:jc w:val="center"/>
        <w:rPr>
          <w:rFonts w:hint="default" w:ascii="Times New Roman" w:hAnsi="Times New Roman" w:eastAsia="仿宋_GB2312" w:cs="Times New Roman"/>
          <w:b/>
          <w:bCs/>
          <w:color w:val="auto"/>
          <w:spacing w:val="6"/>
          <w:sz w:val="24"/>
          <w:lang w:val="en-US" w:eastAsia="zh-CN"/>
        </w:rPr>
      </w:pPr>
      <w:r>
        <w:rPr>
          <w:rFonts w:hint="eastAsia" w:ascii="Times New Roman" w:hAnsi="Times New Roman" w:eastAsia="长城小标宋体" w:cs="Times New Roman"/>
          <w:b/>
          <w:bCs/>
          <w:color w:val="auto"/>
          <w:spacing w:val="6"/>
          <w:sz w:val="36"/>
          <w:lang w:val="en-US" w:eastAsia="zh-CN"/>
        </w:rPr>
        <w:t>2019年参与开放活动的科研机构和大学备案表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pacing w:val="6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78" w:afterLines="25" w:line="240" w:lineRule="auto"/>
        <w:ind w:left="160" w:leftChars="5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  <w:szCs w:val="36"/>
          <w:lang w:val="en-US" w:eastAsia="zh-CN"/>
        </w:rPr>
        <w:t>填报单位（盖章）：</w:t>
      </w:r>
    </w:p>
    <w:tbl>
      <w:tblPr>
        <w:tblStyle w:val="3"/>
        <w:tblW w:w="8503" w:type="dxa"/>
        <w:jc w:val="center"/>
        <w:tblInd w:w="-245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79"/>
        <w:gridCol w:w="1188"/>
        <w:gridCol w:w="2172"/>
        <w:gridCol w:w="1088"/>
        <w:gridCol w:w="1088"/>
        <w:gridCol w:w="10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单位名称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开放时间</w:t>
            </w: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开放内容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具体地址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联系人</w:t>
            </w: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auto"/>
                <w:sz w:val="24"/>
                <w:szCs w:val="36"/>
                <w:vertAlign w:val="baseline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8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21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  <w:tc>
          <w:tcPr>
            <w:tcW w:w="10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36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after="0" w:afterLines="0" w:line="276" w:lineRule="auto"/>
        <w:ind w:left="640" w:leftChars="50" w:right="160" w:rightChars="50" w:hanging="480" w:hanging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sz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4"/>
          <w:szCs w:val="36"/>
          <w:lang w:eastAsia="zh-CN"/>
        </w:rPr>
        <w:t>注：本表请于2019年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4"/>
          <w:szCs w:val="36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4"/>
          <w:szCs w:val="36"/>
          <w:lang w:eastAsia="zh-CN"/>
        </w:rPr>
        <w:t>月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4"/>
          <w:szCs w:val="36"/>
          <w:lang w:val="en-US" w:eastAsia="zh-CN"/>
        </w:rPr>
        <w:t>30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4"/>
          <w:szCs w:val="36"/>
          <w:lang w:eastAsia="zh-CN"/>
        </w:rPr>
        <w:t>日前请按要求填写并报全国科技活动周组委会办公室（此表可另附）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E069E"/>
    <w:rsid w:val="3A9E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  <w:outlineLvl w:val="9"/>
    </w:pPr>
    <w:rPr>
      <w:rFonts w:ascii="Times New Roman" w:hAnsi="Times New Roman" w:eastAsia="仿宋_GB2312" w:cstheme="minorBidi"/>
      <w:spacing w:val="0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 w:val="0"/>
      <w:adjustRightInd w:val="0"/>
      <w:snapToGrid w:val="0"/>
      <w:spacing w:before="0" w:beforeLines="0" w:beforeAutospacing="0" w:after="0" w:afterLines="0" w:afterAutospacing="0" w:line="360" w:lineRule="auto"/>
      <w:ind w:firstLine="632" w:firstLineChars="200"/>
      <w:outlineLvl w:val="0"/>
    </w:pPr>
    <w:rPr>
      <w:rFonts w:ascii="Times New Roman" w:hAnsi="Times New Roman" w:eastAsia="黑体"/>
      <w:spacing w:val="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2019-03-14T06:00:00Z</dcterms:created>
  <dc:creator>Yancf</dc:creator>
  <cp:lastModifiedBy>Yancf</cp:lastModifiedBy>
  <dcterms:modified xsi:type="dcterms:W3CDTF">2019-03-14T06:01:14Z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